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color w:val="1A6A76"/>
          <w:bdr w:val="none" w:sz="0" w:space="0" w:color="auto" w:frame="1"/>
        </w:rPr>
      </w:pPr>
      <w:r w:rsidRPr="0093678F">
        <w:rPr>
          <w:rStyle w:val="a5"/>
          <w:color w:val="1A6A76"/>
          <w:bdr w:val="none" w:sz="0" w:space="0" w:color="auto" w:frame="1"/>
        </w:rPr>
        <w:t>СОВРЕМЕННОЕ ОБРАЗОВАНИЕ: АКТУАЛЬНЫЕ ВОПРОСЫ И ИННОВАЦИИ №4 2019 (РУБРИКИ)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5"/>
          <w:color w:val="1A6A76"/>
          <w:bdr w:val="none" w:sz="0" w:space="0" w:color="auto" w:frame="1"/>
        </w:rPr>
      </w:pP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1A6A76"/>
        </w:rPr>
      </w:pPr>
      <w:r w:rsidRPr="0093678F">
        <w:rPr>
          <w:rStyle w:val="a5"/>
          <w:color w:val="1A6A76"/>
          <w:bdr w:val="none" w:sz="0" w:space="0" w:color="auto" w:frame="1"/>
        </w:rPr>
        <w:t xml:space="preserve">Школа наставничества в МБУДО </w:t>
      </w:r>
      <w:proofErr w:type="spellStart"/>
      <w:r w:rsidRPr="0093678F">
        <w:rPr>
          <w:rStyle w:val="a5"/>
          <w:color w:val="1A6A76"/>
          <w:bdr w:val="none" w:sz="0" w:space="0" w:color="auto" w:frame="1"/>
        </w:rPr>
        <w:t>ДДЮТиЭ</w:t>
      </w:r>
      <w:proofErr w:type="spellEnd"/>
      <w:r w:rsidRPr="0093678F">
        <w:rPr>
          <w:rStyle w:val="a5"/>
          <w:color w:val="1A6A76"/>
          <w:bdr w:val="none" w:sz="0" w:space="0" w:color="auto" w:frame="1"/>
        </w:rPr>
        <w:t xml:space="preserve"> «Простор»</w:t>
      </w:r>
      <w:r w:rsidRPr="0093678F">
        <w:rPr>
          <w:b/>
          <w:bCs/>
          <w:color w:val="1A6A76"/>
          <w:bdr w:val="none" w:sz="0" w:space="0" w:color="auto" w:frame="1"/>
        </w:rPr>
        <w:br/>
      </w:r>
      <w:proofErr w:type="spellStart"/>
      <w:r w:rsidRPr="0093678F">
        <w:rPr>
          <w:rStyle w:val="a5"/>
          <w:color w:val="1A6A76"/>
          <w:bdr w:val="none" w:sz="0" w:space="0" w:color="auto" w:frame="1"/>
        </w:rPr>
        <w:t>Mentoring</w:t>
      </w:r>
      <w:proofErr w:type="spellEnd"/>
      <w:r w:rsidRPr="0093678F">
        <w:rPr>
          <w:rStyle w:val="a5"/>
          <w:color w:val="1A6A76"/>
          <w:bdr w:val="none" w:sz="0" w:space="0" w:color="auto" w:frame="1"/>
        </w:rPr>
        <w:t xml:space="preserve"> </w:t>
      </w:r>
      <w:proofErr w:type="spellStart"/>
      <w:r w:rsidRPr="0093678F">
        <w:rPr>
          <w:rStyle w:val="a5"/>
          <w:color w:val="1A6A76"/>
          <w:bdr w:val="none" w:sz="0" w:space="0" w:color="auto" w:frame="1"/>
        </w:rPr>
        <w:t>school</w:t>
      </w:r>
      <w:proofErr w:type="spellEnd"/>
      <w:r w:rsidRPr="0093678F">
        <w:rPr>
          <w:rStyle w:val="a5"/>
          <w:color w:val="1A6A76"/>
          <w:bdr w:val="none" w:sz="0" w:space="0" w:color="auto" w:frame="1"/>
        </w:rPr>
        <w:t xml:space="preserve"> </w:t>
      </w:r>
      <w:proofErr w:type="spellStart"/>
      <w:r w:rsidRPr="0093678F">
        <w:rPr>
          <w:rStyle w:val="a5"/>
          <w:color w:val="1A6A76"/>
          <w:bdr w:val="none" w:sz="0" w:space="0" w:color="auto" w:frame="1"/>
        </w:rPr>
        <w:t>in</w:t>
      </w:r>
      <w:proofErr w:type="spellEnd"/>
      <w:r w:rsidRPr="0093678F">
        <w:rPr>
          <w:rStyle w:val="a5"/>
          <w:color w:val="1A6A76"/>
          <w:bdr w:val="none" w:sz="0" w:space="0" w:color="auto" w:frame="1"/>
        </w:rPr>
        <w:t xml:space="preserve"> MBUDO </w:t>
      </w:r>
      <w:proofErr w:type="spellStart"/>
      <w:r w:rsidRPr="0093678F">
        <w:rPr>
          <w:rStyle w:val="a5"/>
          <w:color w:val="1A6A76"/>
          <w:bdr w:val="none" w:sz="0" w:space="0" w:color="auto" w:frame="1"/>
        </w:rPr>
        <w:t>DDYUTiE</w:t>
      </w:r>
      <w:proofErr w:type="spellEnd"/>
      <w:r w:rsidRPr="0093678F">
        <w:rPr>
          <w:rStyle w:val="a5"/>
          <w:color w:val="1A6A76"/>
          <w:bdr w:val="none" w:sz="0" w:space="0" w:color="auto" w:frame="1"/>
        </w:rPr>
        <w:t xml:space="preserve"> "</w:t>
      </w:r>
      <w:proofErr w:type="spellStart"/>
      <w:r w:rsidRPr="0093678F">
        <w:rPr>
          <w:rStyle w:val="a5"/>
          <w:color w:val="1A6A76"/>
          <w:bdr w:val="none" w:sz="0" w:space="0" w:color="auto" w:frame="1"/>
        </w:rPr>
        <w:t>Prostor</w:t>
      </w:r>
      <w:proofErr w:type="spellEnd"/>
      <w:r w:rsidRPr="0093678F">
        <w:rPr>
          <w:rStyle w:val="a5"/>
          <w:color w:val="1A6A76"/>
          <w:bdr w:val="none" w:sz="0" w:space="0" w:color="auto" w:frame="1"/>
        </w:rPr>
        <w:t>"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1A6A76"/>
        </w:rPr>
      </w:pPr>
      <w:r w:rsidRPr="0093678F">
        <w:rPr>
          <w:color w:val="1A6A76"/>
        </w:rPr>
        <w:t xml:space="preserve">Аксанова </w:t>
      </w:r>
      <w:proofErr w:type="spellStart"/>
      <w:r w:rsidRPr="0093678F">
        <w:rPr>
          <w:color w:val="1A6A76"/>
        </w:rPr>
        <w:t>Наиля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Адгамовна</w:t>
      </w:r>
      <w:proofErr w:type="spellEnd"/>
      <w:r w:rsidRPr="0093678F">
        <w:rPr>
          <w:color w:val="1A6A76"/>
        </w:rPr>
        <w:t>, педагог</w:t>
      </w:r>
      <w:r w:rsidRPr="0093678F">
        <w:rPr>
          <w:color w:val="1A6A76"/>
        </w:rPr>
        <w:br/>
      </w:r>
      <w:proofErr w:type="spellStart"/>
      <w:r w:rsidRPr="0093678F">
        <w:rPr>
          <w:color w:val="1A6A76"/>
        </w:rPr>
        <w:t>Aksanova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Naila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Adgamovna</w:t>
      </w:r>
      <w:proofErr w:type="spellEnd"/>
      <w:r w:rsidRPr="0093678F">
        <w:rPr>
          <w:color w:val="1A6A76"/>
        </w:rPr>
        <w:t xml:space="preserve">, </w:t>
      </w:r>
      <w:proofErr w:type="spellStart"/>
      <w:r w:rsidRPr="0093678F">
        <w:rPr>
          <w:color w:val="1A6A76"/>
        </w:rPr>
        <w:t>teacher</w:t>
      </w:r>
      <w:proofErr w:type="spellEnd"/>
    </w:p>
    <w:p w:rsidR="0059583D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1A6A76"/>
        </w:rPr>
      </w:pPr>
      <w:r w:rsidRPr="0093678F">
        <w:rPr>
          <w:color w:val="1A6A76"/>
        </w:rPr>
        <w:t xml:space="preserve">Муниципальное бюджетное учреждение дополнительного образования «Дом детского и юношеского туризма и экскурсий «Простор» </w:t>
      </w:r>
      <w:proofErr w:type="gramStart"/>
      <w:r w:rsidRPr="0093678F">
        <w:rPr>
          <w:color w:val="1A6A76"/>
        </w:rPr>
        <w:t>Ново-Савиновского</w:t>
      </w:r>
      <w:proofErr w:type="gramEnd"/>
      <w:r w:rsidRPr="0093678F">
        <w:rPr>
          <w:color w:val="1A6A76"/>
        </w:rPr>
        <w:t xml:space="preserve"> района города Казани, Россия</w:t>
      </w:r>
      <w:r w:rsidRPr="0093678F">
        <w:rPr>
          <w:color w:val="1A6A76"/>
        </w:rPr>
        <w:br/>
      </w:r>
      <w:proofErr w:type="spellStart"/>
      <w:r w:rsidRPr="0093678F">
        <w:rPr>
          <w:color w:val="1A6A76"/>
        </w:rPr>
        <w:t>Municipal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budgetary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institution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additional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Education</w:t>
      </w:r>
      <w:proofErr w:type="spellEnd"/>
      <w:r w:rsidRPr="0093678F">
        <w:rPr>
          <w:color w:val="1A6A76"/>
        </w:rPr>
        <w:t xml:space="preserve"> "</w:t>
      </w:r>
      <w:proofErr w:type="spellStart"/>
      <w:r w:rsidRPr="0093678F">
        <w:rPr>
          <w:color w:val="1A6A76"/>
        </w:rPr>
        <w:t>House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of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children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and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youth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tourism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and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excursions</w:t>
      </w:r>
      <w:proofErr w:type="spellEnd"/>
      <w:r w:rsidRPr="0093678F">
        <w:rPr>
          <w:color w:val="1A6A76"/>
        </w:rPr>
        <w:t xml:space="preserve"> "</w:t>
      </w:r>
      <w:proofErr w:type="spellStart"/>
      <w:r w:rsidRPr="0093678F">
        <w:rPr>
          <w:color w:val="1A6A76"/>
        </w:rPr>
        <w:t>Prostor</w:t>
      </w:r>
      <w:proofErr w:type="spellEnd"/>
      <w:r w:rsidRPr="0093678F">
        <w:rPr>
          <w:color w:val="1A6A76"/>
        </w:rPr>
        <w:t xml:space="preserve">" </w:t>
      </w:r>
      <w:proofErr w:type="spellStart"/>
      <w:r w:rsidRPr="0093678F">
        <w:rPr>
          <w:color w:val="1A6A76"/>
        </w:rPr>
        <w:t>of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the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Novo-Savinovsky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district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of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the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city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of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Kazan</w:t>
      </w:r>
      <w:proofErr w:type="spellEnd"/>
      <w:r w:rsidRPr="0093678F">
        <w:rPr>
          <w:color w:val="1A6A76"/>
        </w:rPr>
        <w:t xml:space="preserve">, </w:t>
      </w:r>
      <w:proofErr w:type="spellStart"/>
      <w:r w:rsidRPr="0093678F">
        <w:rPr>
          <w:color w:val="1A6A76"/>
        </w:rPr>
        <w:t>Russia</w:t>
      </w:r>
      <w:proofErr w:type="spellEnd"/>
    </w:p>
    <w:p w:rsidR="0093678F" w:rsidRPr="0093678F" w:rsidRDefault="0093678F" w:rsidP="0093678F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1A6A76"/>
        </w:rPr>
      </w:pP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>Сегодня образовательные организации остро нуждаются в молодых педагогах, способных адекватно реагировать на изменения образовательной</w:t>
      </w:r>
      <w:r w:rsidR="0093678F">
        <w:rPr>
          <w:color w:val="1A6A76"/>
        </w:rPr>
        <w:t xml:space="preserve"> </w:t>
      </w:r>
      <w:r w:rsidRPr="0093678F">
        <w:rPr>
          <w:color w:val="1A6A76"/>
        </w:rPr>
        <w:t>ситуации, специфику педагогических систем, новые условия профессиональной деятельности. Поэтому одним из важных направлений работы с педагогическими кадрами в образовательной организации является работа с молодыми специалистами, оказание им помощи в их профессиональном росте и успешном вхождении в профессию.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 xml:space="preserve">Организация методической работы с молодыми специалистами в МБУДО </w:t>
      </w:r>
      <w:proofErr w:type="spellStart"/>
      <w:r w:rsidRPr="0093678F">
        <w:rPr>
          <w:color w:val="1A6A76"/>
        </w:rPr>
        <w:t>ДДЮТиЭ</w:t>
      </w:r>
      <w:proofErr w:type="spellEnd"/>
      <w:r w:rsidRPr="0093678F">
        <w:rPr>
          <w:color w:val="1A6A76"/>
        </w:rPr>
        <w:t xml:space="preserve"> «Простор» направлена на планомерное раскрытие индивидуальных способностей начинающего педагога, содействие ускорению процесса профессиональной и социальной адаптации молодых специалистов в учреждениях дополнительного образования, а также установлению отношений сотрудничества и взаимодействия между молодыми специалистами и опытными педагогами.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>Благодаря сотрудничеству молодого специалиста с наставником и методистами организации обеспечивается успешное вхождение молодого специалиста в профессию: профессиональная реализация знаний, умений, способов деятельности, успешное выстраивание отношений с учащимися, коллегами, администрацией, родителями.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1A6A76"/>
        </w:rPr>
      </w:pPr>
      <w:r w:rsidRPr="0093678F">
        <w:rPr>
          <w:color w:val="1A6A76"/>
        </w:rPr>
        <w:t xml:space="preserve">Работа наставников с молодыми педагогами в МБУДО </w:t>
      </w:r>
      <w:proofErr w:type="spellStart"/>
      <w:r w:rsidRPr="0093678F">
        <w:rPr>
          <w:color w:val="1A6A76"/>
        </w:rPr>
        <w:t>ДДЮТиЭ</w:t>
      </w:r>
      <w:proofErr w:type="spellEnd"/>
      <w:r w:rsidRPr="0093678F">
        <w:rPr>
          <w:color w:val="1A6A76"/>
        </w:rPr>
        <w:t xml:space="preserve"> «Простор» организуется на основании приказа директора. Обсуждается и утверждается на методическом совете план работы с молодыми педагогами и закрепление наставников.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 xml:space="preserve">В </w:t>
      </w:r>
      <w:proofErr w:type="spellStart"/>
      <w:r w:rsidRPr="0093678F">
        <w:rPr>
          <w:color w:val="1A6A76"/>
        </w:rPr>
        <w:t>ДДЮТиЭ</w:t>
      </w:r>
      <w:proofErr w:type="spellEnd"/>
      <w:r w:rsidRPr="0093678F">
        <w:rPr>
          <w:color w:val="1A6A76"/>
        </w:rPr>
        <w:t xml:space="preserve"> «Простор» работают молодые специалисты, которые окончили высшие учебные заведения: Российскую международную академию туризма (Ермаков Александр), Поволжскую академию физической культуры, спорта и туризма (Скалкин Антон, </w:t>
      </w:r>
      <w:proofErr w:type="spellStart"/>
      <w:r w:rsidRPr="0093678F">
        <w:rPr>
          <w:color w:val="1A6A76"/>
        </w:rPr>
        <w:t>Файрузова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Эвелина</w:t>
      </w:r>
      <w:proofErr w:type="spellEnd"/>
      <w:r w:rsidRPr="0093678F">
        <w:rPr>
          <w:color w:val="1A6A76"/>
        </w:rPr>
        <w:t xml:space="preserve">, Яманов Игорь, </w:t>
      </w:r>
      <w:proofErr w:type="spellStart"/>
      <w:r w:rsidRPr="0093678F">
        <w:rPr>
          <w:color w:val="1A6A76"/>
        </w:rPr>
        <w:t>Тазутдинова</w:t>
      </w:r>
      <w:proofErr w:type="spellEnd"/>
      <w:r w:rsidRPr="0093678F">
        <w:rPr>
          <w:color w:val="1A6A76"/>
        </w:rPr>
        <w:t xml:space="preserve"> </w:t>
      </w:r>
      <w:proofErr w:type="spellStart"/>
      <w:r w:rsidRPr="0093678F">
        <w:rPr>
          <w:color w:val="1A6A76"/>
        </w:rPr>
        <w:t>Адиля</w:t>
      </w:r>
      <w:proofErr w:type="spellEnd"/>
      <w:r w:rsidRPr="0093678F">
        <w:rPr>
          <w:color w:val="1A6A76"/>
        </w:rPr>
        <w:t>), Казанский национальный исследовательский технологический университет (по специальности «Туризм», Егошина Мария). Все они — наши бывшие воспитанники.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>Как показывает практика, чаще всего молодые педагоги дополнительного образования испытывают затруднения в ведении журнала, в составлении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1A6A76"/>
        </w:rPr>
      </w:pPr>
      <w:r w:rsidRPr="0093678F">
        <w:rPr>
          <w:color w:val="1A6A76"/>
        </w:rPr>
        <w:t xml:space="preserve">дополнительной </w:t>
      </w:r>
      <w:proofErr w:type="spellStart"/>
      <w:r w:rsidRPr="0093678F">
        <w:rPr>
          <w:color w:val="1A6A76"/>
        </w:rPr>
        <w:t>общеразвивающей</w:t>
      </w:r>
      <w:proofErr w:type="spellEnd"/>
      <w:r w:rsidRPr="0093678F">
        <w:rPr>
          <w:color w:val="1A6A76"/>
        </w:rPr>
        <w:t xml:space="preserve"> программы, календарно-тематического плана, в планировании и анализе учебного занятия.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>Неоценимую помощь наставники оказывают не только в оформлении учебной документации, но и при овладении современными педагогическими технологиями, а также помогают адаптироваться в новом коллективе, взаимодействовать с администрацией, обучающимися и их родителями.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lastRenderedPageBreak/>
        <w:t>Успешное вхождение в профессию молодого педагога во многом зависит от его сотрудничества с наставником. Наставником должен быть опытный педагог или методист, обладающий высокими профессиональными и нравственными качествами, знаниями современных образовательных технологий, методик преподавания и воспитания.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 xml:space="preserve">В «Просторе» работают большие профессионалы, мастера своего дела Цыганов Д.В., Цыганова Т.А., </w:t>
      </w:r>
      <w:proofErr w:type="spellStart"/>
      <w:r w:rsidRPr="0093678F">
        <w:rPr>
          <w:color w:val="1A6A76"/>
        </w:rPr>
        <w:t>Дерзаев</w:t>
      </w:r>
      <w:proofErr w:type="spellEnd"/>
      <w:r w:rsidRPr="0093678F">
        <w:rPr>
          <w:color w:val="1A6A76"/>
        </w:rPr>
        <w:t xml:space="preserve"> С.В., </w:t>
      </w:r>
      <w:proofErr w:type="spellStart"/>
      <w:r w:rsidRPr="0093678F">
        <w:rPr>
          <w:color w:val="1A6A76"/>
        </w:rPr>
        <w:t>Фазлиев</w:t>
      </w:r>
      <w:proofErr w:type="spellEnd"/>
      <w:r w:rsidRPr="0093678F">
        <w:rPr>
          <w:color w:val="1A6A76"/>
        </w:rPr>
        <w:t xml:space="preserve"> Р.М., </w:t>
      </w:r>
      <w:proofErr w:type="spellStart"/>
      <w:r w:rsidRPr="0093678F">
        <w:rPr>
          <w:color w:val="1A6A76"/>
        </w:rPr>
        <w:t>Салимова</w:t>
      </w:r>
      <w:proofErr w:type="spellEnd"/>
      <w:r w:rsidRPr="0093678F">
        <w:rPr>
          <w:color w:val="1A6A76"/>
        </w:rPr>
        <w:t xml:space="preserve"> Ф.Б., Иванова И.Ю., </w:t>
      </w:r>
      <w:proofErr w:type="spellStart"/>
      <w:r w:rsidRPr="0093678F">
        <w:rPr>
          <w:color w:val="1A6A76"/>
        </w:rPr>
        <w:t>Ризванова</w:t>
      </w:r>
      <w:proofErr w:type="spellEnd"/>
      <w:r w:rsidRPr="0093678F">
        <w:rPr>
          <w:color w:val="1A6A76"/>
        </w:rPr>
        <w:t xml:space="preserve"> Ю.А., </w:t>
      </w:r>
      <w:proofErr w:type="spellStart"/>
      <w:r w:rsidRPr="0093678F">
        <w:rPr>
          <w:color w:val="1A6A76"/>
        </w:rPr>
        <w:t>Зяблова</w:t>
      </w:r>
      <w:proofErr w:type="spellEnd"/>
      <w:r w:rsidRPr="0093678F">
        <w:rPr>
          <w:color w:val="1A6A76"/>
        </w:rPr>
        <w:t xml:space="preserve"> З.Н., </w:t>
      </w:r>
      <w:proofErr w:type="spellStart"/>
      <w:r w:rsidRPr="0093678F">
        <w:rPr>
          <w:color w:val="1A6A76"/>
        </w:rPr>
        <w:t>Замалетдинов</w:t>
      </w:r>
      <w:proofErr w:type="spellEnd"/>
      <w:r w:rsidRPr="0093678F">
        <w:rPr>
          <w:color w:val="1A6A76"/>
        </w:rPr>
        <w:t xml:space="preserve"> И.В., Аксанова Н.А. Своим профессиональным опытом они делятся с молодыми педагогами, вчерашними воспитанниками.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 xml:space="preserve">Республиканские соревнования и обучающие семинары для педагогов дополнительного образования педагоги </w:t>
      </w:r>
      <w:proofErr w:type="spellStart"/>
      <w:r w:rsidRPr="0093678F">
        <w:rPr>
          <w:color w:val="1A6A76"/>
        </w:rPr>
        <w:t>ДДЮТиЭ</w:t>
      </w:r>
      <w:proofErr w:type="spellEnd"/>
      <w:r w:rsidRPr="0093678F">
        <w:rPr>
          <w:color w:val="1A6A76"/>
        </w:rPr>
        <w:t xml:space="preserve"> «Простор» совместно с молодыми специалистами проводят не только на своей базе, но и с выездом в другие учреждения туристско-краеведческого направления Республики Татарстан. Обучающие семинары и мастер-классы проводятся, чтобы помочь коллегам и научить их проводить соревнования, устанавливать дистанции, организовывать судейскую работу. Молодые педагоги при проведении этих мероприятий проходят хорошую практическую школу. Этому способствует, во-первых, составление необходимой документации при проведении соревнований: положение, приказ, план проведения, смета и т. д. Во-вторых, непосредственное участие при подготовке </w:t>
      </w:r>
      <w:proofErr w:type="gramStart"/>
      <w:r w:rsidRPr="0093678F">
        <w:rPr>
          <w:color w:val="1A6A76"/>
        </w:rPr>
        <w:t>дистанции</w:t>
      </w:r>
      <w:proofErr w:type="gramEnd"/>
      <w:r w:rsidRPr="0093678F">
        <w:rPr>
          <w:color w:val="1A6A76"/>
        </w:rPr>
        <w:t xml:space="preserve"> как в зале, так и на полигоне. В-третьих, непосредственное участие в судействе, оформлении протоколов, подведении итогов.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>Большую и неоценимую помощь в самореализации молодого педагога оказывают наставники при совместном участии во всероссийских, межреспубликанских педагогических туристских слетах. В одной связке они проходят очень сложные дистанции, которые помогают начинающему педагогу перенимать опыт своих наставников и совершенствовать свои профессиональные навыки.</w:t>
      </w:r>
    </w:p>
    <w:p w:rsidR="0059583D" w:rsidRPr="0093678F" w:rsidRDefault="0059583D" w:rsidP="0093678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1A6A76"/>
        </w:rPr>
      </w:pPr>
      <w:r w:rsidRPr="0093678F">
        <w:rPr>
          <w:color w:val="1A6A76"/>
        </w:rPr>
        <w:t>Случайных людей в дополнительном образовании нет, здесь работают люди увлеченные, творческие и влюбленные в свою работу. То, что наши воспитанники возвращаются к нам работать, — это большой успех! И мы рады отдавать преемникам свой опыт и любовь к профессии, профессии педагога дополнительного образования.</w:t>
      </w:r>
    </w:p>
    <w:p w:rsidR="00444EB0" w:rsidRPr="0093678F" w:rsidRDefault="0093678F" w:rsidP="0093678F">
      <w:pPr>
        <w:spacing w:line="276" w:lineRule="auto"/>
        <w:rPr>
          <w:rFonts w:cs="Times New Roman"/>
        </w:rPr>
      </w:pPr>
    </w:p>
    <w:sectPr w:rsidR="00444EB0" w:rsidRPr="0093678F" w:rsidSect="005958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83D"/>
    <w:rsid w:val="001022F1"/>
    <w:rsid w:val="0038056E"/>
    <w:rsid w:val="003A7674"/>
    <w:rsid w:val="003B1E7D"/>
    <w:rsid w:val="004D181C"/>
    <w:rsid w:val="0059583D"/>
    <w:rsid w:val="007C12C9"/>
    <w:rsid w:val="0092233C"/>
    <w:rsid w:val="0093678F"/>
    <w:rsid w:val="00A66DE3"/>
    <w:rsid w:val="00E32562"/>
    <w:rsid w:val="00E7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3C"/>
    <w:pPr>
      <w:spacing w:after="0" w:line="240" w:lineRule="auto"/>
    </w:pPr>
    <w:rPr>
      <w:rFonts w:ascii="Times New Roman" w:hAnsi="Times New Roman"/>
      <w:smallCaps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rFonts w:eastAsia="Times New Roman" w:cs="Times New Roman"/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rFonts w:eastAsia="Times New Roman" w:cs="Times New Roman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rFonts w:eastAsia="Times New Roman" w:cs="Times New Roman"/>
      <w:i/>
      <w:smallCaps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  <w:rPr>
      <w:rFonts w:eastAsia="Times New Roman" w:cs="Times New Roman"/>
    </w:rPr>
  </w:style>
  <w:style w:type="paragraph" w:styleId="a4">
    <w:name w:val="Normal (Web)"/>
    <w:basedOn w:val="a"/>
    <w:uiPriority w:val="99"/>
    <w:semiHidden/>
    <w:unhideWhenUsed/>
    <w:rsid w:val="0059583D"/>
    <w:pPr>
      <w:spacing w:before="100" w:beforeAutospacing="1" w:after="100" w:afterAutospacing="1"/>
    </w:pPr>
    <w:rPr>
      <w:rFonts w:eastAsia="Times New Roman" w:cs="Times New Roman"/>
      <w:smallCaps w:val="0"/>
    </w:rPr>
  </w:style>
  <w:style w:type="character" w:styleId="a5">
    <w:name w:val="Strong"/>
    <w:basedOn w:val="a0"/>
    <w:uiPriority w:val="22"/>
    <w:qFormat/>
    <w:rsid w:val="005958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12607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2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0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37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43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5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cp:lastPrinted>2019-12-24T14:57:00Z</cp:lastPrinted>
  <dcterms:created xsi:type="dcterms:W3CDTF">2019-12-24T14:20:00Z</dcterms:created>
  <dcterms:modified xsi:type="dcterms:W3CDTF">2019-12-24T15:01:00Z</dcterms:modified>
</cp:coreProperties>
</file>